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378" w:rsidRPr="00F52378" w:rsidRDefault="00F52378" w:rsidP="00F52378">
      <w:pPr>
        <w:spacing w:after="0" w:line="240" w:lineRule="auto"/>
        <w:rPr>
          <w:rFonts w:ascii="Times New Roman" w:eastAsia="Times New Roman" w:hAnsi="Times New Roman" w:cs="Times New Roman"/>
          <w:sz w:val="24"/>
          <w:szCs w:val="24"/>
          <w:lang w:val="en-US" w:eastAsia="es-ES"/>
        </w:rPr>
      </w:pPr>
      <w:bookmarkStart w:id="0" w:name="_GoBack"/>
      <w:bookmarkEnd w:id="0"/>
      <w:r>
        <w:rPr>
          <w:rFonts w:ascii="Helvetica" w:eastAsia="Times New Roman" w:hAnsi="Helvetica" w:cs="Helvetica"/>
          <w:b/>
          <w:bCs/>
          <w:color w:val="333333"/>
          <w:sz w:val="21"/>
          <w:szCs w:val="21"/>
          <w:lang w:val="en-US" w:eastAsia="es-ES"/>
        </w:rPr>
        <w:t>N</w:t>
      </w:r>
      <w:r w:rsidRPr="00F52378">
        <w:rPr>
          <w:rFonts w:ascii="Helvetica" w:eastAsia="Times New Roman" w:hAnsi="Helvetica" w:cs="Helvetica"/>
          <w:b/>
          <w:bCs/>
          <w:color w:val="333333"/>
          <w:sz w:val="21"/>
          <w:szCs w:val="21"/>
          <w:lang w:val="en-US" w:eastAsia="es-ES"/>
        </w:rPr>
        <w:t xml:space="preserve">ew grooved block rail profile 53K2 (MSzTS52) </w:t>
      </w:r>
      <w:r>
        <w:rPr>
          <w:rFonts w:ascii="Helvetica" w:eastAsia="Times New Roman" w:hAnsi="Helvetica" w:cs="Helvetica"/>
          <w:b/>
          <w:bCs/>
          <w:color w:val="333333"/>
          <w:sz w:val="21"/>
          <w:szCs w:val="21"/>
          <w:lang w:val="en-US" w:eastAsia="es-ES"/>
        </w:rPr>
        <w:t>production: a better performance for T</w:t>
      </w:r>
      <w:r w:rsidRPr="00F52378">
        <w:rPr>
          <w:rFonts w:ascii="Helvetica" w:eastAsia="Times New Roman" w:hAnsi="Helvetica" w:cs="Helvetica"/>
          <w:b/>
          <w:bCs/>
          <w:color w:val="333333"/>
          <w:sz w:val="21"/>
          <w:szCs w:val="21"/>
          <w:lang w:val="en-US" w:eastAsia="es-ES"/>
        </w:rPr>
        <w:t>ram applications</w:t>
      </w:r>
      <w:r w:rsidRPr="00F52378">
        <w:rPr>
          <w:rFonts w:ascii="Helvetica" w:eastAsia="Times New Roman" w:hAnsi="Helvetica" w:cs="Helvetica"/>
          <w:color w:val="333333"/>
          <w:sz w:val="21"/>
          <w:szCs w:val="21"/>
          <w:lang w:val="en-US" w:eastAsia="es-ES"/>
        </w:rPr>
        <w:br/>
      </w:r>
      <w:r w:rsidRPr="00F52378">
        <w:rPr>
          <w:rFonts w:ascii="Helvetica" w:eastAsia="Times New Roman" w:hAnsi="Helvetica" w:cs="Helvetica"/>
          <w:color w:val="333333"/>
          <w:sz w:val="21"/>
          <w:szCs w:val="21"/>
          <w:lang w:val="en-US" w:eastAsia="es-ES"/>
        </w:rPr>
        <w:br/>
        <w:t>Our grooved block rails are manufactured following the EN14811 standard, meeting the same quality standards as conventional grooved rails. Grooved block rails have considerable advantages over conventional grooved rails:</w:t>
      </w:r>
    </w:p>
    <w:p w:rsidR="00F52378" w:rsidRPr="00F52378" w:rsidRDefault="00F52378" w:rsidP="00F52378">
      <w:pPr>
        <w:numPr>
          <w:ilvl w:val="0"/>
          <w:numId w:val="1"/>
        </w:numPr>
        <w:spacing w:before="100" w:beforeAutospacing="1" w:after="100" w:afterAutospacing="1" w:line="240" w:lineRule="auto"/>
        <w:rPr>
          <w:rFonts w:ascii="Helvetica" w:eastAsia="Times New Roman" w:hAnsi="Helvetica" w:cs="Helvetica"/>
          <w:color w:val="333333"/>
          <w:sz w:val="21"/>
          <w:szCs w:val="21"/>
          <w:lang w:val="en-US" w:eastAsia="es-ES"/>
        </w:rPr>
      </w:pPr>
      <w:r w:rsidRPr="00F52378">
        <w:rPr>
          <w:rFonts w:ascii="Helvetica" w:eastAsia="Times New Roman" w:hAnsi="Helvetica" w:cs="Helvetica"/>
          <w:color w:val="333333"/>
          <w:sz w:val="21"/>
          <w:szCs w:val="21"/>
          <w:lang w:val="en-US" w:eastAsia="es-ES"/>
        </w:rPr>
        <w:t>No rail web (the vertical part linking the head and the foot of a rail): 50% less height. Only 70 mm in height, which considerably reduces construction costs.</w:t>
      </w:r>
    </w:p>
    <w:p w:rsidR="00F52378" w:rsidRPr="00F52378" w:rsidRDefault="00F52378" w:rsidP="00F52378">
      <w:pPr>
        <w:numPr>
          <w:ilvl w:val="0"/>
          <w:numId w:val="1"/>
        </w:numPr>
        <w:spacing w:before="100" w:beforeAutospacing="1" w:after="100" w:afterAutospacing="1" w:line="240" w:lineRule="auto"/>
        <w:rPr>
          <w:rFonts w:ascii="Helvetica" w:eastAsia="Times New Roman" w:hAnsi="Helvetica" w:cs="Helvetica"/>
          <w:color w:val="333333"/>
          <w:sz w:val="21"/>
          <w:szCs w:val="21"/>
          <w:lang w:eastAsia="es-ES"/>
        </w:rPr>
      </w:pPr>
      <w:proofErr w:type="spellStart"/>
      <w:r w:rsidRPr="00F52378">
        <w:rPr>
          <w:rFonts w:ascii="Helvetica" w:eastAsia="Times New Roman" w:hAnsi="Helvetica" w:cs="Helvetica"/>
          <w:color w:val="333333"/>
          <w:sz w:val="21"/>
          <w:szCs w:val="21"/>
          <w:lang w:eastAsia="es-ES"/>
        </w:rPr>
        <w:t>Less</w:t>
      </w:r>
      <w:proofErr w:type="spellEnd"/>
      <w:r w:rsidRPr="00F52378">
        <w:rPr>
          <w:rFonts w:ascii="Helvetica" w:eastAsia="Times New Roman" w:hAnsi="Helvetica" w:cs="Helvetica"/>
          <w:color w:val="333333"/>
          <w:sz w:val="21"/>
          <w:szCs w:val="21"/>
          <w:lang w:eastAsia="es-ES"/>
        </w:rPr>
        <w:t xml:space="preserve"> </w:t>
      </w:r>
      <w:proofErr w:type="spellStart"/>
      <w:r w:rsidRPr="00F52378">
        <w:rPr>
          <w:rFonts w:ascii="Helvetica" w:eastAsia="Times New Roman" w:hAnsi="Helvetica" w:cs="Helvetica"/>
          <w:color w:val="333333"/>
          <w:sz w:val="21"/>
          <w:szCs w:val="21"/>
          <w:lang w:eastAsia="es-ES"/>
        </w:rPr>
        <w:t>weight</w:t>
      </w:r>
      <w:proofErr w:type="spellEnd"/>
      <w:r w:rsidRPr="00F52378">
        <w:rPr>
          <w:rFonts w:ascii="Helvetica" w:eastAsia="Times New Roman" w:hAnsi="Helvetica" w:cs="Helvetica"/>
          <w:color w:val="333333"/>
          <w:sz w:val="21"/>
          <w:szCs w:val="21"/>
          <w:lang w:eastAsia="es-ES"/>
        </w:rPr>
        <w:t xml:space="preserve">: 5-10% </w:t>
      </w:r>
      <w:proofErr w:type="spellStart"/>
      <w:r w:rsidRPr="00F52378">
        <w:rPr>
          <w:rFonts w:ascii="Helvetica" w:eastAsia="Times New Roman" w:hAnsi="Helvetica" w:cs="Helvetica"/>
          <w:color w:val="333333"/>
          <w:sz w:val="21"/>
          <w:szCs w:val="21"/>
          <w:lang w:eastAsia="es-ES"/>
        </w:rPr>
        <w:t>lighter</w:t>
      </w:r>
      <w:proofErr w:type="spellEnd"/>
    </w:p>
    <w:p w:rsidR="00F52378" w:rsidRDefault="00F52378" w:rsidP="00F52378">
      <w:pPr>
        <w:numPr>
          <w:ilvl w:val="0"/>
          <w:numId w:val="1"/>
        </w:numPr>
        <w:spacing w:before="100" w:beforeAutospacing="1" w:after="100" w:afterAutospacing="1" w:line="240" w:lineRule="auto"/>
        <w:rPr>
          <w:rFonts w:ascii="Helvetica" w:eastAsia="Times New Roman" w:hAnsi="Helvetica" w:cs="Helvetica"/>
          <w:color w:val="333333"/>
          <w:sz w:val="21"/>
          <w:szCs w:val="21"/>
          <w:lang w:val="en-US" w:eastAsia="es-ES"/>
        </w:rPr>
      </w:pPr>
      <w:r w:rsidRPr="00F52378">
        <w:rPr>
          <w:rFonts w:ascii="Helvetica" w:eastAsia="Times New Roman" w:hAnsi="Helvetica" w:cs="Helvetica"/>
          <w:color w:val="333333"/>
          <w:sz w:val="21"/>
          <w:szCs w:val="21"/>
          <w:lang w:val="en-US" w:eastAsia="es-ES"/>
        </w:rPr>
        <w:t>Reduced noise: 5-10 dB less (due to not having rail web)</w:t>
      </w:r>
    </w:p>
    <w:p w:rsidR="00F52378" w:rsidRDefault="00F52378" w:rsidP="00F52378">
      <w:pPr>
        <w:spacing w:before="100" w:beforeAutospacing="1" w:after="100" w:afterAutospacing="1" w:line="240" w:lineRule="auto"/>
        <w:ind w:left="720"/>
        <w:rPr>
          <w:rFonts w:ascii="Helvetica" w:eastAsia="Times New Roman" w:hAnsi="Helvetica" w:cs="Helvetica"/>
          <w:i/>
          <w:iCs/>
          <w:color w:val="333333"/>
          <w:sz w:val="18"/>
          <w:szCs w:val="18"/>
          <w:lang w:val="en-US" w:eastAsia="es-ES"/>
        </w:rPr>
      </w:pPr>
      <w:r>
        <w:rPr>
          <w:noProof/>
        </w:rPr>
        <w:drawing>
          <wp:anchor distT="0" distB="0" distL="114300" distR="114300" simplePos="0" relativeHeight="251659264" behindDoc="1" locked="0" layoutInCell="1" allowOverlap="1" wp14:anchorId="75998482" wp14:editId="1D7D73ED">
            <wp:simplePos x="0" y="0"/>
            <wp:positionH relativeFrom="margin">
              <wp:posOffset>1653540</wp:posOffset>
            </wp:positionH>
            <wp:positionV relativeFrom="margin">
              <wp:posOffset>1946910</wp:posOffset>
            </wp:positionV>
            <wp:extent cx="2045970" cy="1168400"/>
            <wp:effectExtent l="0" t="0" r="0" b="0"/>
            <wp:wrapTight wrapText="bothSides">
              <wp:wrapPolygon edited="0">
                <wp:start x="0" y="0"/>
                <wp:lineTo x="0" y="21130"/>
                <wp:lineTo x="21318" y="21130"/>
                <wp:lineTo x="21318" y="0"/>
                <wp:lineTo x="0" y="0"/>
              </wp:wrapPolygon>
            </wp:wrapTight>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5970" cy="1168400"/>
                    </a:xfrm>
                    <a:prstGeom prst="rect">
                      <a:avLst/>
                    </a:prstGeom>
                  </pic:spPr>
                </pic:pic>
              </a:graphicData>
            </a:graphic>
            <wp14:sizeRelH relativeFrom="margin">
              <wp14:pctWidth>0</wp14:pctWidth>
            </wp14:sizeRelH>
            <wp14:sizeRelV relativeFrom="margin">
              <wp14:pctHeight>0</wp14:pctHeight>
            </wp14:sizeRelV>
          </wp:anchor>
        </w:drawing>
      </w:r>
    </w:p>
    <w:p w:rsidR="00F52378" w:rsidRDefault="00F52378" w:rsidP="00F52378">
      <w:pPr>
        <w:spacing w:after="150" w:line="240" w:lineRule="auto"/>
        <w:jc w:val="right"/>
        <w:rPr>
          <w:rFonts w:ascii="Helvetica" w:eastAsia="Times New Roman" w:hAnsi="Helvetica" w:cs="Helvetica"/>
          <w:i/>
          <w:iCs/>
          <w:color w:val="333333"/>
          <w:sz w:val="18"/>
          <w:szCs w:val="18"/>
          <w:lang w:val="en-US" w:eastAsia="es-ES"/>
        </w:rPr>
      </w:pPr>
    </w:p>
    <w:p w:rsidR="00F52378" w:rsidRDefault="00F52378" w:rsidP="00F52378">
      <w:pPr>
        <w:spacing w:after="150" w:line="240" w:lineRule="auto"/>
        <w:jc w:val="right"/>
        <w:rPr>
          <w:rFonts w:ascii="Helvetica" w:eastAsia="Times New Roman" w:hAnsi="Helvetica" w:cs="Helvetica"/>
          <w:i/>
          <w:iCs/>
          <w:color w:val="333333"/>
          <w:sz w:val="18"/>
          <w:szCs w:val="18"/>
          <w:lang w:val="en-US" w:eastAsia="es-ES"/>
        </w:rPr>
      </w:pPr>
    </w:p>
    <w:p w:rsidR="00F52378" w:rsidRDefault="00F52378" w:rsidP="00F52378">
      <w:pPr>
        <w:spacing w:after="150" w:line="240" w:lineRule="auto"/>
        <w:jc w:val="right"/>
        <w:rPr>
          <w:rFonts w:ascii="Helvetica" w:eastAsia="Times New Roman" w:hAnsi="Helvetica" w:cs="Helvetica"/>
          <w:i/>
          <w:iCs/>
          <w:color w:val="333333"/>
          <w:sz w:val="18"/>
          <w:szCs w:val="18"/>
          <w:lang w:val="en-US" w:eastAsia="es-ES"/>
        </w:rPr>
      </w:pPr>
    </w:p>
    <w:p w:rsidR="00F52378" w:rsidRDefault="00F52378" w:rsidP="00F52378">
      <w:pPr>
        <w:spacing w:after="150" w:line="240" w:lineRule="auto"/>
        <w:jc w:val="right"/>
        <w:rPr>
          <w:rFonts w:ascii="Helvetica" w:eastAsia="Times New Roman" w:hAnsi="Helvetica" w:cs="Helvetica"/>
          <w:i/>
          <w:iCs/>
          <w:color w:val="333333"/>
          <w:sz w:val="18"/>
          <w:szCs w:val="18"/>
          <w:lang w:val="en-US" w:eastAsia="es-ES"/>
        </w:rPr>
      </w:pPr>
    </w:p>
    <w:p w:rsidR="00F52378" w:rsidRDefault="00F52378" w:rsidP="00F52378">
      <w:pPr>
        <w:spacing w:after="150" w:line="240" w:lineRule="auto"/>
        <w:jc w:val="center"/>
        <w:rPr>
          <w:rFonts w:ascii="Helvetica" w:eastAsia="Times New Roman" w:hAnsi="Helvetica" w:cs="Helvetica"/>
          <w:i/>
          <w:iCs/>
          <w:color w:val="333333"/>
          <w:sz w:val="18"/>
          <w:szCs w:val="18"/>
          <w:lang w:val="en-US" w:eastAsia="es-ES"/>
        </w:rPr>
      </w:pPr>
    </w:p>
    <w:p w:rsidR="00F52378" w:rsidRPr="00F52378" w:rsidRDefault="00F52378" w:rsidP="00F52378">
      <w:pPr>
        <w:spacing w:after="150" w:line="240" w:lineRule="auto"/>
        <w:jc w:val="center"/>
        <w:rPr>
          <w:rFonts w:ascii="Helvetica" w:eastAsia="Times New Roman" w:hAnsi="Helvetica" w:cs="Helvetica"/>
          <w:color w:val="333333"/>
          <w:sz w:val="21"/>
          <w:szCs w:val="21"/>
          <w:lang w:val="en-US" w:eastAsia="es-ES"/>
        </w:rPr>
      </w:pPr>
      <w:r w:rsidRPr="00F52378">
        <w:rPr>
          <w:rFonts w:ascii="Helvetica" w:eastAsia="Times New Roman" w:hAnsi="Helvetica" w:cs="Helvetica"/>
          <w:i/>
          <w:iCs/>
          <w:color w:val="333333"/>
          <w:sz w:val="18"/>
          <w:szCs w:val="18"/>
          <w:lang w:val="en-US" w:eastAsia="es-ES"/>
        </w:rPr>
        <w:t>Grooved block rail vs. grooved rail</w:t>
      </w:r>
    </w:p>
    <w:p w:rsidR="00F52378" w:rsidRDefault="00F52378" w:rsidP="00F52378">
      <w:pPr>
        <w:spacing w:after="150" w:line="240" w:lineRule="auto"/>
        <w:rPr>
          <w:rFonts w:ascii="Helvetica" w:eastAsia="Times New Roman" w:hAnsi="Helvetica" w:cs="Helvetica"/>
          <w:color w:val="333333"/>
          <w:sz w:val="21"/>
          <w:szCs w:val="21"/>
          <w:lang w:val="en-US" w:eastAsia="es-ES"/>
        </w:rPr>
      </w:pPr>
    </w:p>
    <w:p w:rsidR="00F52378" w:rsidRDefault="00F52378" w:rsidP="00F52378">
      <w:pPr>
        <w:spacing w:after="150" w:line="240" w:lineRule="auto"/>
        <w:rPr>
          <w:rFonts w:ascii="Helvetica" w:eastAsia="Times New Roman" w:hAnsi="Helvetica" w:cs="Helvetica"/>
          <w:color w:val="333333"/>
          <w:sz w:val="21"/>
          <w:szCs w:val="21"/>
          <w:lang w:val="en-US" w:eastAsia="es-ES"/>
        </w:rPr>
      </w:pPr>
      <w:r w:rsidRPr="00F52378">
        <w:rPr>
          <w:rFonts w:ascii="Helvetica" w:eastAsia="Times New Roman" w:hAnsi="Helvetica" w:cs="Helvetica"/>
          <w:color w:val="333333"/>
          <w:sz w:val="21"/>
          <w:szCs w:val="21"/>
          <w:lang w:val="en-US" w:eastAsia="es-ES"/>
        </w:rPr>
        <w:t>When it comes to performance, grooved block rails show excellent bending capabilities even down to Radius 20-25m. In addition, tests have shown improved stress capabilities for tram and even heavy rail networks when compared to conventional grooved rails.</w:t>
      </w:r>
      <w:r w:rsidRPr="00F52378">
        <w:rPr>
          <w:rFonts w:ascii="Helvetica" w:eastAsia="Times New Roman" w:hAnsi="Helvetica" w:cs="Helvetica"/>
          <w:color w:val="333333"/>
          <w:sz w:val="21"/>
          <w:szCs w:val="21"/>
          <w:lang w:val="en-US" w:eastAsia="es-ES"/>
        </w:rPr>
        <w:br/>
      </w:r>
    </w:p>
    <w:p w:rsidR="00F52378" w:rsidRPr="00F52378" w:rsidRDefault="00F52378" w:rsidP="00F52378">
      <w:pPr>
        <w:spacing w:after="150" w:line="240" w:lineRule="auto"/>
        <w:rPr>
          <w:rFonts w:ascii="Helvetica" w:eastAsia="Times New Roman" w:hAnsi="Helvetica" w:cs="Helvetica"/>
          <w:color w:val="333333"/>
          <w:sz w:val="21"/>
          <w:szCs w:val="21"/>
          <w:lang w:val="en-US" w:eastAsia="es-ES"/>
        </w:rPr>
      </w:pPr>
      <w:r w:rsidRPr="001E151F">
        <w:rPr>
          <w:rFonts w:ascii="Arial" w:hAnsi="Arial" w:cs="Arial"/>
          <w:noProof/>
        </w:rPr>
        <w:drawing>
          <wp:anchor distT="0" distB="0" distL="114300" distR="114300" simplePos="0" relativeHeight="251661312" behindDoc="1" locked="0" layoutInCell="1" allowOverlap="1" wp14:anchorId="7635A52D" wp14:editId="030E9CD2">
            <wp:simplePos x="0" y="0"/>
            <wp:positionH relativeFrom="margin">
              <wp:posOffset>120015</wp:posOffset>
            </wp:positionH>
            <wp:positionV relativeFrom="paragraph">
              <wp:posOffset>66675</wp:posOffset>
            </wp:positionV>
            <wp:extent cx="2133600" cy="1599565"/>
            <wp:effectExtent l="0" t="0" r="0" b="635"/>
            <wp:wrapTight wrapText="bothSides">
              <wp:wrapPolygon edited="0">
                <wp:start x="0" y="0"/>
                <wp:lineTo x="0" y="21351"/>
                <wp:lineTo x="21407" y="21351"/>
                <wp:lineTo x="21407" y="0"/>
                <wp:lineTo x="0"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33600" cy="1599565"/>
                    </a:xfrm>
                    <a:prstGeom prst="rect">
                      <a:avLst/>
                    </a:prstGeom>
                  </pic:spPr>
                </pic:pic>
              </a:graphicData>
            </a:graphic>
            <wp14:sizeRelH relativeFrom="page">
              <wp14:pctWidth>0</wp14:pctWidth>
            </wp14:sizeRelH>
            <wp14:sizeRelV relativeFrom="page">
              <wp14:pctHeight>0</wp14:pctHeight>
            </wp14:sizeRelV>
          </wp:anchor>
        </w:drawing>
      </w:r>
      <w:r w:rsidRPr="00F52378">
        <w:rPr>
          <w:rFonts w:ascii="Helvetica" w:eastAsia="Times New Roman" w:hAnsi="Helvetica" w:cs="Helvetica"/>
          <w:color w:val="333333"/>
          <w:sz w:val="21"/>
          <w:szCs w:val="21"/>
          <w:lang w:val="en-US" w:eastAsia="es-ES"/>
        </w:rPr>
        <w:t>ArcelorMittal Europe – Long Products produces two grooved block rail profiles:  53K2 (MSzTS52), and 57K2 (LK1). The main difference is the wider grooved width in the case of 53K2 (MSzTS52) with 45mm. Our grooved block rails have been installed in a variety of countries including:  Germany, France, Italy, Hungary, Poland, Czech Republic, Russia, Belarus, and in the United States (New York City, Washington, Portland, Dallas and Pennsylvania).</w:t>
      </w:r>
    </w:p>
    <w:p w:rsidR="00F52378" w:rsidRDefault="00F52378" w:rsidP="00F52378">
      <w:pPr>
        <w:spacing w:after="150" w:line="240" w:lineRule="auto"/>
        <w:rPr>
          <w:rFonts w:ascii="Helvetica" w:eastAsia="Times New Roman" w:hAnsi="Helvetica" w:cs="Helvetica"/>
          <w:b/>
          <w:bCs/>
          <w:color w:val="333333"/>
          <w:sz w:val="21"/>
          <w:szCs w:val="21"/>
          <w:lang w:val="en-US" w:eastAsia="es-ES"/>
        </w:rPr>
      </w:pPr>
    </w:p>
    <w:p w:rsidR="00F52378" w:rsidRDefault="00F52378" w:rsidP="00F52378">
      <w:pPr>
        <w:spacing w:after="150" w:line="240" w:lineRule="auto"/>
        <w:rPr>
          <w:rFonts w:ascii="Helvetica" w:eastAsia="Times New Roman" w:hAnsi="Helvetica" w:cs="Helvetica"/>
          <w:b/>
          <w:bCs/>
          <w:color w:val="333333"/>
          <w:sz w:val="21"/>
          <w:szCs w:val="21"/>
          <w:lang w:val="en-US" w:eastAsia="es-ES"/>
        </w:rPr>
      </w:pPr>
    </w:p>
    <w:p w:rsidR="00F52378" w:rsidRDefault="00F52378" w:rsidP="00F52378">
      <w:pPr>
        <w:spacing w:after="150" w:line="240" w:lineRule="auto"/>
        <w:rPr>
          <w:rFonts w:ascii="Helvetica" w:eastAsia="Times New Roman" w:hAnsi="Helvetica" w:cs="Helvetica"/>
          <w:color w:val="333333"/>
          <w:sz w:val="21"/>
          <w:szCs w:val="21"/>
          <w:lang w:val="en-US" w:eastAsia="es-ES"/>
        </w:rPr>
      </w:pPr>
      <w:r w:rsidRPr="00F52378">
        <w:rPr>
          <w:rFonts w:ascii="Helvetica" w:eastAsia="Times New Roman" w:hAnsi="Helvetica" w:cs="Helvetica"/>
          <w:b/>
          <w:bCs/>
          <w:color w:val="333333"/>
          <w:sz w:val="21"/>
          <w:szCs w:val="21"/>
          <w:lang w:val="en-US" w:eastAsia="es-ES"/>
        </w:rPr>
        <w:t>One of the world's largest tram networks running on ArcelorMittal rails</w:t>
      </w:r>
      <w:r w:rsidRPr="00F52378">
        <w:rPr>
          <w:rFonts w:ascii="Helvetica" w:eastAsia="Times New Roman" w:hAnsi="Helvetica" w:cs="Helvetica"/>
          <w:color w:val="333333"/>
          <w:sz w:val="21"/>
          <w:szCs w:val="21"/>
          <w:lang w:val="en-US" w:eastAsia="es-ES"/>
        </w:rPr>
        <w:br/>
      </w:r>
    </w:p>
    <w:p w:rsidR="00F52378" w:rsidRPr="00F52378" w:rsidRDefault="00F52378" w:rsidP="00F52378">
      <w:pPr>
        <w:spacing w:after="150" w:line="240" w:lineRule="auto"/>
        <w:rPr>
          <w:rFonts w:ascii="Helvetica" w:eastAsia="Times New Roman" w:hAnsi="Helvetica" w:cs="Helvetica"/>
          <w:color w:val="333333"/>
          <w:sz w:val="21"/>
          <w:szCs w:val="21"/>
          <w:lang w:val="en-US" w:eastAsia="es-ES"/>
        </w:rPr>
      </w:pPr>
      <w:r>
        <w:rPr>
          <w:noProof/>
        </w:rPr>
        <w:drawing>
          <wp:anchor distT="0" distB="0" distL="114300" distR="114300" simplePos="0" relativeHeight="251663360" behindDoc="0" locked="0" layoutInCell="1" allowOverlap="1" wp14:anchorId="41F91A93" wp14:editId="0C7D490E">
            <wp:simplePos x="0" y="0"/>
            <wp:positionH relativeFrom="margin">
              <wp:posOffset>4347210</wp:posOffset>
            </wp:positionH>
            <wp:positionV relativeFrom="margin">
              <wp:posOffset>7679055</wp:posOffset>
            </wp:positionV>
            <wp:extent cx="1694815" cy="1129665"/>
            <wp:effectExtent l="0" t="0" r="635" b="0"/>
            <wp:wrapSquare wrapText="bothSides"/>
            <wp:docPr id="3" name="Picture 3" descr="C:\Users\A0480150\AppData\Local\Microsoft\Windows\INetCacheContent.Word\shutterstock_7064989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0480150\AppData\Local\Microsoft\Windows\INetCacheContent.Word\shutterstock_70649896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4815" cy="1129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2378">
        <w:rPr>
          <w:rFonts w:ascii="Helvetica" w:eastAsia="Times New Roman" w:hAnsi="Helvetica" w:cs="Helvetica"/>
          <w:color w:val="333333"/>
          <w:sz w:val="21"/>
          <w:szCs w:val="21"/>
          <w:lang w:val="en-US" w:eastAsia="es-ES"/>
        </w:rPr>
        <w:t xml:space="preserve">The Budapest tramway is the second most important part of the city's transit system (apart from the bus network). In operation since 1866, it is one of the world's largest tram networks, with 33 lines operating on more than 150 </w:t>
      </w:r>
      <w:proofErr w:type="spellStart"/>
      <w:r w:rsidRPr="00F52378">
        <w:rPr>
          <w:rFonts w:ascii="Helvetica" w:eastAsia="Times New Roman" w:hAnsi="Helvetica" w:cs="Helvetica"/>
          <w:color w:val="333333"/>
          <w:sz w:val="21"/>
          <w:szCs w:val="21"/>
          <w:lang w:val="en-US" w:eastAsia="es-ES"/>
        </w:rPr>
        <w:t>kilometres</w:t>
      </w:r>
      <w:proofErr w:type="spellEnd"/>
      <w:r w:rsidRPr="00F52378">
        <w:rPr>
          <w:rFonts w:ascii="Helvetica" w:eastAsia="Times New Roman" w:hAnsi="Helvetica" w:cs="Helvetica"/>
          <w:color w:val="333333"/>
          <w:sz w:val="21"/>
          <w:szCs w:val="21"/>
          <w:lang w:val="en-US" w:eastAsia="es-ES"/>
        </w:rPr>
        <w:t xml:space="preserve"> of total route. It carries almost 100 million more passengers annually than the Budapest Metro.</w:t>
      </w:r>
      <w:r w:rsidRPr="00F52378">
        <w:rPr>
          <w:rFonts w:ascii="Helvetica" w:eastAsia="Times New Roman" w:hAnsi="Helvetica" w:cs="Helvetica"/>
          <w:color w:val="333333"/>
          <w:sz w:val="21"/>
          <w:szCs w:val="21"/>
          <w:lang w:val="en-US" w:eastAsia="es-ES"/>
        </w:rPr>
        <w:br/>
      </w:r>
      <w:r w:rsidRPr="00F52378">
        <w:rPr>
          <w:rFonts w:ascii="Helvetica" w:eastAsia="Times New Roman" w:hAnsi="Helvetica" w:cs="Helvetica"/>
          <w:color w:val="333333"/>
          <w:sz w:val="21"/>
          <w:szCs w:val="21"/>
          <w:lang w:val="en-US" w:eastAsia="es-ES"/>
        </w:rPr>
        <w:br/>
        <w:t xml:space="preserve">Budapest trams aim to improve the competitiveness of the city and its region but also to contribute to the implementation of a sustainable, </w:t>
      </w:r>
      <w:proofErr w:type="spellStart"/>
      <w:r w:rsidRPr="00F52378">
        <w:rPr>
          <w:rFonts w:ascii="Helvetica" w:eastAsia="Times New Roman" w:hAnsi="Helvetica" w:cs="Helvetica"/>
          <w:color w:val="333333"/>
          <w:sz w:val="21"/>
          <w:szCs w:val="21"/>
          <w:lang w:val="en-US" w:eastAsia="es-ES"/>
        </w:rPr>
        <w:t>liveable</w:t>
      </w:r>
      <w:proofErr w:type="spellEnd"/>
      <w:r w:rsidRPr="00F52378">
        <w:rPr>
          <w:rFonts w:ascii="Helvetica" w:eastAsia="Times New Roman" w:hAnsi="Helvetica" w:cs="Helvetica"/>
          <w:color w:val="333333"/>
          <w:sz w:val="21"/>
          <w:szCs w:val="21"/>
          <w:lang w:val="en-US" w:eastAsia="es-ES"/>
        </w:rPr>
        <w:t>, attractive and healthy urban environment.</w:t>
      </w:r>
    </w:p>
    <w:p w:rsidR="00F52378" w:rsidRPr="00F52378" w:rsidRDefault="00F52378" w:rsidP="00F52378">
      <w:pPr>
        <w:spacing w:after="150" w:line="240" w:lineRule="auto"/>
        <w:rPr>
          <w:rFonts w:ascii="Helvetica" w:eastAsia="Times New Roman" w:hAnsi="Helvetica" w:cs="Helvetica"/>
          <w:color w:val="333333"/>
          <w:sz w:val="21"/>
          <w:szCs w:val="21"/>
          <w:lang w:val="en-US" w:eastAsia="es-ES"/>
        </w:rPr>
      </w:pPr>
      <w:r w:rsidRPr="00F52378">
        <w:rPr>
          <w:rFonts w:ascii="Helvetica" w:eastAsia="Times New Roman" w:hAnsi="Helvetica" w:cs="Helvetica"/>
          <w:color w:val="333333"/>
          <w:sz w:val="21"/>
          <w:szCs w:val="21"/>
          <w:lang w:val="en-US" w:eastAsia="es-ES"/>
        </w:rPr>
        <w:t xml:space="preserve">To complete the tram lines 49, 56, 61 and extend line 17, ArcelorMittal is supplying over 1,000 </w:t>
      </w:r>
      <w:proofErr w:type="spellStart"/>
      <w:r w:rsidRPr="00F52378">
        <w:rPr>
          <w:rFonts w:ascii="Helvetica" w:eastAsia="Times New Roman" w:hAnsi="Helvetica" w:cs="Helvetica"/>
          <w:color w:val="333333"/>
          <w:sz w:val="21"/>
          <w:szCs w:val="21"/>
          <w:lang w:val="en-US" w:eastAsia="es-ES"/>
        </w:rPr>
        <w:t>tonnes</w:t>
      </w:r>
      <w:proofErr w:type="spellEnd"/>
      <w:r w:rsidRPr="00F52378">
        <w:rPr>
          <w:rFonts w:ascii="Helvetica" w:eastAsia="Times New Roman" w:hAnsi="Helvetica" w:cs="Helvetica"/>
          <w:color w:val="333333"/>
          <w:sz w:val="21"/>
          <w:szCs w:val="21"/>
          <w:lang w:val="en-US" w:eastAsia="es-ES"/>
        </w:rPr>
        <w:t xml:space="preserve"> of grooved block rails produced in </w:t>
      </w:r>
      <w:proofErr w:type="spellStart"/>
      <w:r w:rsidRPr="00F52378">
        <w:rPr>
          <w:rFonts w:ascii="Helvetica" w:eastAsia="Times New Roman" w:hAnsi="Helvetica" w:cs="Helvetica"/>
          <w:color w:val="333333"/>
          <w:sz w:val="21"/>
          <w:szCs w:val="21"/>
          <w:lang w:val="en-US" w:eastAsia="es-ES"/>
        </w:rPr>
        <w:t>Rodange</w:t>
      </w:r>
      <w:proofErr w:type="spellEnd"/>
      <w:r w:rsidRPr="00F52378">
        <w:rPr>
          <w:rFonts w:ascii="Helvetica" w:eastAsia="Times New Roman" w:hAnsi="Helvetica" w:cs="Helvetica"/>
          <w:color w:val="333333"/>
          <w:sz w:val="21"/>
          <w:szCs w:val="21"/>
          <w:lang w:val="en-US" w:eastAsia="es-ES"/>
        </w:rPr>
        <w:t xml:space="preserve">. Onsite deliveries of 600 </w:t>
      </w:r>
      <w:proofErr w:type="spellStart"/>
      <w:r w:rsidRPr="00F52378">
        <w:rPr>
          <w:rFonts w:ascii="Helvetica" w:eastAsia="Times New Roman" w:hAnsi="Helvetica" w:cs="Helvetica"/>
          <w:color w:val="333333"/>
          <w:sz w:val="21"/>
          <w:szCs w:val="21"/>
          <w:lang w:val="en-US" w:eastAsia="es-ES"/>
        </w:rPr>
        <w:t>tonnes</w:t>
      </w:r>
      <w:proofErr w:type="spellEnd"/>
      <w:r w:rsidRPr="00F52378">
        <w:rPr>
          <w:rFonts w:ascii="Helvetica" w:eastAsia="Times New Roman" w:hAnsi="Helvetica" w:cs="Helvetica"/>
          <w:color w:val="333333"/>
          <w:sz w:val="21"/>
          <w:szCs w:val="21"/>
          <w:lang w:val="en-US" w:eastAsia="es-ES"/>
        </w:rPr>
        <w:t xml:space="preserve"> have already started and will continue up to the completion in 2018.</w:t>
      </w:r>
    </w:p>
    <w:p w:rsidR="00F52378" w:rsidRPr="00F52378" w:rsidRDefault="00F52378">
      <w:pPr>
        <w:rPr>
          <w:rFonts w:ascii="Helvetica" w:eastAsia="Times New Roman" w:hAnsi="Helvetica" w:cs="Helvetica"/>
          <w:color w:val="333333"/>
          <w:sz w:val="21"/>
          <w:szCs w:val="21"/>
          <w:lang w:val="en-US" w:eastAsia="es-ES"/>
        </w:rPr>
      </w:pPr>
      <w:r w:rsidRPr="00F52378">
        <w:rPr>
          <w:rFonts w:ascii="Helvetica" w:eastAsia="Times New Roman" w:hAnsi="Helvetica" w:cs="Helvetica"/>
          <w:color w:val="333333"/>
          <w:sz w:val="21"/>
          <w:szCs w:val="21"/>
          <w:lang w:val="en-US" w:eastAsia="es-ES"/>
        </w:rPr>
        <w:t xml:space="preserve">More info: </w:t>
      </w:r>
      <w:hyperlink r:id="rId8" w:history="1">
        <w:r w:rsidRPr="00CA22D5">
          <w:rPr>
            <w:rStyle w:val="Hyperlink"/>
            <w:rFonts w:ascii="Helvetica" w:eastAsia="Times New Roman" w:hAnsi="Helvetica" w:cs="Helvetica"/>
            <w:sz w:val="21"/>
            <w:szCs w:val="21"/>
            <w:lang w:val="en-US" w:eastAsia="es-ES"/>
          </w:rPr>
          <w:t>http://rails.arcelormittal.com/products/tram-rails</w:t>
        </w:r>
      </w:hyperlink>
    </w:p>
    <w:sectPr w:rsidR="00F52378" w:rsidRPr="00F52378" w:rsidSect="00F52378">
      <w:pgSz w:w="11906" w:h="16838"/>
      <w:pgMar w:top="993" w:right="1274"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AE11E4"/>
    <w:multiLevelType w:val="multilevel"/>
    <w:tmpl w:val="1A46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378"/>
    <w:rsid w:val="004E6627"/>
    <w:rsid w:val="00893424"/>
    <w:rsid w:val="00F523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586AE-D86E-4E41-BBB7-3272729B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52378"/>
    <w:rPr>
      <w:b/>
      <w:bCs/>
    </w:rPr>
  </w:style>
  <w:style w:type="character" w:styleId="Emphasis">
    <w:name w:val="Emphasis"/>
    <w:basedOn w:val="DefaultParagraphFont"/>
    <w:uiPriority w:val="20"/>
    <w:qFormat/>
    <w:rsid w:val="00F52378"/>
    <w:rPr>
      <w:i/>
      <w:iCs/>
    </w:rPr>
  </w:style>
  <w:style w:type="paragraph" w:styleId="NormalWeb">
    <w:name w:val="Normal (Web)"/>
    <w:basedOn w:val="Normal"/>
    <w:uiPriority w:val="99"/>
    <w:semiHidden/>
    <w:unhideWhenUsed/>
    <w:rsid w:val="00F5237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DefaultParagraphFont"/>
    <w:uiPriority w:val="99"/>
    <w:unhideWhenUsed/>
    <w:rsid w:val="00F523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134778">
      <w:bodyDiv w:val="1"/>
      <w:marLeft w:val="0"/>
      <w:marRight w:val="0"/>
      <w:marTop w:val="0"/>
      <w:marBottom w:val="0"/>
      <w:divBdr>
        <w:top w:val="none" w:sz="0" w:space="0" w:color="auto"/>
        <w:left w:val="none" w:sz="0" w:space="0" w:color="auto"/>
        <w:bottom w:val="none" w:sz="0" w:space="0" w:color="auto"/>
        <w:right w:val="none" w:sz="0" w:space="0" w:color="auto"/>
      </w:divBdr>
    </w:div>
    <w:div w:id="78041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ails.arcelormittal.com/products/tram-rails"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1941</Characters>
  <Application>Microsoft Office Word</Application>
  <DocSecurity>0</DocSecurity>
  <Lines>84</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ArcelorMittal</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Alvarez Suarez</dc:creator>
  <cp:lastModifiedBy>Aurore Colella</cp:lastModifiedBy>
  <cp:revision>2</cp:revision>
  <dcterms:created xsi:type="dcterms:W3CDTF">2018-03-27T22:51:00Z</dcterms:created>
  <dcterms:modified xsi:type="dcterms:W3CDTF">2018-03-27T22:51:00Z</dcterms:modified>
</cp:coreProperties>
</file>